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9A35D" w14:textId="69C89FBA" w:rsidR="00003C0D" w:rsidRPr="00326021" w:rsidRDefault="00DD1F91" w:rsidP="00003C0D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</w:t>
      </w:r>
    </w:p>
    <w:p w14:paraId="2947604B" w14:textId="77777777" w:rsidR="00D37B05" w:rsidRDefault="00B3593D" w:rsidP="00B3593D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 w:rsidR="00D37B05">
        <w:rPr>
          <w:rFonts w:ascii="Calibri" w:eastAsia="Calibri" w:hAnsi="Calibri" w:cs="Calibri"/>
          <w:b/>
          <w:i/>
          <w:iCs/>
          <w:lang w:eastAsia="en-US"/>
        </w:rPr>
        <w:t>CARTA INTESTATA SCUOLA</w:t>
      </w:r>
    </w:p>
    <w:p w14:paraId="4CD6C625" w14:textId="39398C29" w:rsidR="00B3593D" w:rsidRPr="00B3593D" w:rsidRDefault="00D37B05" w:rsidP="00B3593D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 w:rsidR="00B3593D">
        <w:rPr>
          <w:rFonts w:ascii="Calibri" w:eastAsia="Calibri" w:hAnsi="Calibri" w:cs="Calibri"/>
          <w:b/>
          <w:i/>
          <w:iCs/>
          <w:lang w:eastAsia="en-US"/>
        </w:rPr>
        <w:tab/>
      </w:r>
      <w:r w:rsidR="00B3593D">
        <w:rPr>
          <w:rFonts w:ascii="Calibri" w:eastAsia="Calibri" w:hAnsi="Calibri" w:cs="Calibri"/>
          <w:b/>
          <w:i/>
          <w:iCs/>
          <w:lang w:eastAsia="en-US"/>
        </w:rPr>
        <w:tab/>
      </w:r>
      <w:r w:rsidR="00B3593D">
        <w:rPr>
          <w:rFonts w:ascii="Calibri" w:eastAsia="Calibri" w:hAnsi="Calibri" w:cs="Calibri"/>
          <w:b/>
          <w:i/>
          <w:iCs/>
          <w:lang w:eastAsia="en-US"/>
        </w:rPr>
        <w:tab/>
      </w:r>
      <w:r w:rsidR="00B3593D" w:rsidRPr="00B3593D">
        <w:rPr>
          <w:rFonts w:ascii="Calibri" w:eastAsia="Calibri" w:hAnsi="Calibri" w:cs="Calibri"/>
          <w:b/>
          <w:i/>
          <w:iCs/>
          <w:lang w:eastAsia="en-US"/>
        </w:rPr>
        <w:t>A:</w:t>
      </w:r>
    </w:p>
    <w:p w14:paraId="0131D945" w14:textId="259E3F34" w:rsidR="00B3593D" w:rsidRPr="00B3593D" w:rsidRDefault="00B3593D" w:rsidP="00B3593D">
      <w:pPr>
        <w:pStyle w:val="Paragrafoelenco"/>
        <w:widowControl w:val="0"/>
        <w:numPr>
          <w:ilvl w:val="8"/>
          <w:numId w:val="34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B3593D">
        <w:rPr>
          <w:rFonts w:ascii="Calibri" w:eastAsia="Calibri" w:hAnsi="Calibri" w:cs="Calibri"/>
          <w:b/>
          <w:i/>
          <w:iCs/>
          <w:lang w:eastAsia="en-US"/>
        </w:rPr>
        <w:t>DSGA</w:t>
      </w:r>
    </w:p>
    <w:p w14:paraId="7068CD68" w14:textId="75063AF0" w:rsidR="00B3593D" w:rsidRPr="00B3593D" w:rsidRDefault="00B3593D" w:rsidP="00B3593D">
      <w:pPr>
        <w:pStyle w:val="Paragrafoelenco"/>
        <w:widowControl w:val="0"/>
        <w:numPr>
          <w:ilvl w:val="8"/>
          <w:numId w:val="34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B3593D">
        <w:rPr>
          <w:rFonts w:ascii="Calibri" w:eastAsia="Calibri" w:hAnsi="Calibri" w:cs="Calibri"/>
          <w:b/>
          <w:i/>
          <w:iCs/>
          <w:lang w:eastAsia="en-US"/>
        </w:rPr>
        <w:t>Ai docenti</w:t>
      </w:r>
      <w:r w:rsidR="00611BFB">
        <w:rPr>
          <w:rFonts w:ascii="Calibri" w:eastAsia="Calibri" w:hAnsi="Calibri" w:cs="Calibri"/>
          <w:b/>
          <w:i/>
          <w:iCs/>
          <w:lang w:eastAsia="en-US"/>
        </w:rPr>
        <w:t xml:space="preserve"> interessati</w:t>
      </w:r>
    </w:p>
    <w:p w14:paraId="7F9D0876" w14:textId="3985FEF3" w:rsidR="00B3593D" w:rsidRPr="00B3593D" w:rsidRDefault="00B3593D" w:rsidP="00B3593D">
      <w:pPr>
        <w:pStyle w:val="Paragrafoelenco"/>
        <w:widowControl w:val="0"/>
        <w:numPr>
          <w:ilvl w:val="8"/>
          <w:numId w:val="34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B3593D">
        <w:rPr>
          <w:rFonts w:ascii="Calibri" w:eastAsia="Calibri" w:hAnsi="Calibri" w:cs="Calibri"/>
          <w:b/>
          <w:i/>
          <w:iCs/>
          <w:lang w:eastAsia="en-US"/>
        </w:rPr>
        <w:t>Sito/Progetti ed eventi/ PNRR</w:t>
      </w:r>
    </w:p>
    <w:p w14:paraId="6916B7E9" w14:textId="27CDABBE" w:rsidR="00B3593D" w:rsidRPr="00B3593D" w:rsidRDefault="00B3593D" w:rsidP="00326021">
      <w:pPr>
        <w:pStyle w:val="Paragrafoelenco"/>
        <w:widowControl w:val="0"/>
        <w:numPr>
          <w:ilvl w:val="8"/>
          <w:numId w:val="34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B3593D">
        <w:rPr>
          <w:rFonts w:ascii="Calibri" w:eastAsia="Calibri" w:hAnsi="Calibri" w:cs="Calibri"/>
          <w:b/>
          <w:i/>
          <w:iCs/>
          <w:lang w:eastAsia="en-US"/>
        </w:rPr>
        <w:t>Amministrazione</w:t>
      </w:r>
      <w:r>
        <w:rPr>
          <w:rFonts w:ascii="Calibri" w:eastAsia="Calibri" w:hAnsi="Calibri" w:cs="Calibri"/>
          <w:b/>
          <w:i/>
          <w:iCs/>
          <w:lang w:eastAsia="en-US"/>
        </w:rPr>
        <w:t xml:space="preserve"> </w:t>
      </w:r>
      <w:r w:rsidRPr="00B3593D">
        <w:rPr>
          <w:rFonts w:ascii="Calibri" w:eastAsia="Calibri" w:hAnsi="Calibri" w:cs="Calibri"/>
          <w:b/>
          <w:i/>
          <w:iCs/>
          <w:lang w:eastAsia="en-US"/>
        </w:rPr>
        <w:t>Trasparente</w:t>
      </w:r>
    </w:p>
    <w:p w14:paraId="19A6F5CC" w14:textId="20FD1102" w:rsidR="00A97EFA" w:rsidRPr="00B3593D" w:rsidRDefault="00B3593D" w:rsidP="00B3593D">
      <w:pPr>
        <w:pStyle w:val="Paragrafoelenco"/>
        <w:widowControl w:val="0"/>
        <w:numPr>
          <w:ilvl w:val="8"/>
          <w:numId w:val="34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B3593D">
        <w:rPr>
          <w:rFonts w:ascii="Calibri" w:eastAsia="Calibri" w:hAnsi="Calibri" w:cs="Calibri"/>
          <w:b/>
          <w:i/>
          <w:iCs/>
          <w:lang w:eastAsia="en-US"/>
        </w:rPr>
        <w:t>Albo</w:t>
      </w:r>
    </w:p>
    <w:p w14:paraId="3D777130" w14:textId="77777777" w:rsidR="00B3593D" w:rsidRDefault="00B3593D" w:rsidP="00C925E4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</w:p>
    <w:p w14:paraId="10E5193D" w14:textId="3FB66B5B" w:rsidR="00B3593D" w:rsidRDefault="00003C0D" w:rsidP="00C925E4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OGGETTO: </w:t>
      </w:r>
      <w:r w:rsidR="00B3593D">
        <w:rPr>
          <w:rFonts w:ascii="Calibri" w:eastAsia="Calibri" w:hAnsi="Calibri" w:cs="Calibri"/>
          <w:b/>
          <w:i/>
          <w:iCs/>
          <w:lang w:eastAsia="en-US"/>
        </w:rPr>
        <w:t xml:space="preserve">DECRETO INCARICO COMPONENTI DEL </w:t>
      </w:r>
      <w:r w:rsidR="00326021">
        <w:rPr>
          <w:rFonts w:ascii="Calibri" w:eastAsia="Calibri" w:hAnsi="Calibri" w:cs="Calibri"/>
          <w:b/>
          <w:i/>
          <w:iCs/>
          <w:lang w:eastAsia="en-US"/>
        </w:rPr>
        <w:t>GRUPPO DI LAVORO</w:t>
      </w:r>
      <w:r w:rsidR="00B3593D">
        <w:rPr>
          <w:rFonts w:ascii="Calibri" w:eastAsia="Calibri" w:hAnsi="Calibri" w:cs="Calibri"/>
          <w:b/>
          <w:i/>
          <w:iCs/>
          <w:lang w:eastAsia="en-US"/>
        </w:rPr>
        <w:t xml:space="preserve"> </w:t>
      </w:r>
      <w:r w:rsidR="00326021">
        <w:rPr>
          <w:rFonts w:ascii="Calibri" w:eastAsia="Calibri" w:hAnsi="Calibri" w:cs="Calibri"/>
          <w:b/>
          <w:i/>
          <w:iCs/>
          <w:lang w:eastAsia="en-US"/>
        </w:rPr>
        <w:t>STEM E MULTILINGUISMO ALUNNI</w:t>
      </w:r>
    </w:p>
    <w:p w14:paraId="412C06DE" w14:textId="77777777" w:rsidR="00326021" w:rsidRDefault="00326021" w:rsidP="00326021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OGGETTO: </w:t>
      </w:r>
      <w:r>
        <w:rPr>
          <w:rFonts w:ascii="Calibri" w:eastAsia="Calibri" w:hAnsi="Calibri" w:cs="Calibri"/>
          <w:bCs/>
          <w:i/>
          <w:iCs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14:paraId="5110515B" w14:textId="77777777" w:rsidR="00326021" w:rsidRDefault="00326021" w:rsidP="00326021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</w:p>
    <w:p w14:paraId="7A0E00AC" w14:textId="77777777" w:rsidR="00326021" w:rsidRDefault="00326021" w:rsidP="00326021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rFonts w:ascii="Calibri" w:eastAsia="Calibri" w:hAnsi="Calibri" w:cs="Calibri"/>
          <w:bCs/>
          <w:i/>
          <w:iCs/>
          <w:lang w:eastAsia="en-US"/>
        </w:rPr>
        <w:t>CNP: ____________________________</w:t>
      </w:r>
    </w:p>
    <w:p w14:paraId="063CC6EA" w14:textId="77777777" w:rsidR="00326021" w:rsidRPr="00C925E4" w:rsidRDefault="00326021" w:rsidP="00326021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rFonts w:ascii="Calibri" w:eastAsia="Calibri" w:hAnsi="Calibri" w:cs="Calibri"/>
          <w:bCs/>
          <w:i/>
          <w:iCs/>
          <w:lang w:eastAsia="en-US"/>
        </w:rPr>
        <w:t>CUP: ____________________________</w:t>
      </w:r>
    </w:p>
    <w:p w14:paraId="64A7BF5F" w14:textId="77777777" w:rsidR="00326021" w:rsidRDefault="00326021" w:rsidP="00326021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12657A7A" w14:textId="77777777" w:rsidR="00326021" w:rsidRPr="00015D2C" w:rsidRDefault="00326021" w:rsidP="00326021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  <w:r w:rsidRPr="00015D2C">
        <w:rPr>
          <w:rFonts w:asciiTheme="minorHAnsi" w:eastAsia="Arial" w:hAnsiTheme="minorHAnsi"/>
          <w:b/>
          <w:bCs/>
          <w:sz w:val="22"/>
          <w:szCs w:val="22"/>
        </w:rPr>
        <w:t>IL DIRIGENTE SCOLASTICO</w:t>
      </w:r>
    </w:p>
    <w:p w14:paraId="5A18616D" w14:textId="77777777" w:rsidR="00326021" w:rsidRPr="00015D2C" w:rsidRDefault="00326021" w:rsidP="00326021">
      <w:pPr>
        <w:keepNext/>
        <w:keepLines/>
        <w:widowControl w:val="0"/>
        <w:outlineLvl w:val="5"/>
        <w:rPr>
          <w:rFonts w:asciiTheme="minorHAnsi" w:eastAsia="Arial" w:hAnsiTheme="minorHAnsi"/>
          <w:bCs/>
          <w:sz w:val="22"/>
          <w:szCs w:val="22"/>
        </w:rPr>
      </w:pPr>
    </w:p>
    <w:p w14:paraId="745E7AE5" w14:textId="77777777" w:rsidR="00326021" w:rsidRPr="00015D2C" w:rsidRDefault="00326021" w:rsidP="00326021">
      <w:pPr>
        <w:widowControl w:val="0"/>
        <w:tabs>
          <w:tab w:val="left" w:pos="1985"/>
        </w:tabs>
        <w:spacing w:after="200" w:line="276" w:lineRule="auto"/>
        <w:ind w:left="641" w:hanging="641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il Decreto Legislativo 30 marzo 2001, n. 165 recante "Norme generali sull'ordinamento del lavoro alle dipendenze della Amministrazioni Pubbliche" e ss.mm.ii.;</w:t>
      </w:r>
    </w:p>
    <w:p w14:paraId="679D9D66" w14:textId="77777777" w:rsidR="00326021" w:rsidRDefault="00326021" w:rsidP="00326021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il DPR 275/99, concernente norme in materia di autonomia delle istituzioni scolastiche</w:t>
      </w:r>
    </w:p>
    <w:p w14:paraId="24AC35C9" w14:textId="77777777" w:rsidR="00326021" w:rsidRPr="00015D2C" w:rsidRDefault="00326021" w:rsidP="00326021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03C0D">
        <w:rPr>
          <w:rFonts w:asciiTheme="minorHAnsi" w:eastAsia="Arial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Arial" w:hAnsiTheme="minorHAnsi" w:cstheme="minorBidi"/>
          <w:sz w:val="22"/>
          <w:szCs w:val="22"/>
          <w:lang w:eastAsia="en-US"/>
        </w:rPr>
        <w:tab/>
      </w:r>
      <w:r w:rsidRPr="00997C40">
        <w:rPr>
          <w:rFonts w:asciiTheme="minorHAnsi" w:eastAsia="Arial" w:hAnsiTheme="minorHAnsi" w:cstheme="minorBidi"/>
          <w:sz w:val="22"/>
          <w:szCs w:val="22"/>
          <w:lang w:eastAsia="en-US"/>
        </w:rPr>
        <w:t>il decreto del Presidente del Consiglio dei ministri del 30 settembre 2020 n. 166, recante “Regolamento concernente</w:t>
      </w:r>
      <w:r>
        <w:rPr>
          <w:rFonts w:asciiTheme="minorHAnsi" w:eastAsia="Arial" w:hAnsiTheme="minorHAnsi" w:cstheme="minorBidi"/>
          <w:sz w:val="22"/>
          <w:szCs w:val="22"/>
          <w:lang w:eastAsia="en-US"/>
        </w:rPr>
        <w:t xml:space="preserve"> </w:t>
      </w:r>
      <w:r w:rsidRPr="00997C40">
        <w:rPr>
          <w:rFonts w:asciiTheme="minorHAnsi" w:eastAsia="Arial" w:hAnsiTheme="minorHAnsi" w:cstheme="minorBidi"/>
          <w:sz w:val="22"/>
          <w:szCs w:val="22"/>
          <w:lang w:eastAsia="en-US"/>
        </w:rPr>
        <w:t>l’organizzazione del Ministero dell’Istruzione”;</w:t>
      </w:r>
    </w:p>
    <w:p w14:paraId="7D9830CA" w14:textId="77777777" w:rsidR="00326021" w:rsidRDefault="00326021" w:rsidP="00326021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VISTA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la circolare della Funzione Pubblica n.2/2008;</w:t>
      </w:r>
    </w:p>
    <w:p w14:paraId="5294AE3E" w14:textId="77777777" w:rsidR="00326021" w:rsidRPr="0023672D" w:rsidRDefault="00326021" w:rsidP="00326021">
      <w:pPr>
        <w:suppressAutoHyphens/>
        <w:autoSpaceDN w:val="0"/>
        <w:spacing w:after="200" w:line="276" w:lineRule="auto"/>
        <w:textAlignment w:val="baseline"/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</w:pPr>
      <w:bookmarkStart w:id="0" w:name="_Hlk133176811"/>
      <w:r w:rsidRPr="0023672D">
        <w:rPr>
          <w:rFonts w:asciiTheme="minorHAnsi" w:eastAsia="SimSun" w:hAnsiTheme="minorHAnsi" w:cs="F"/>
          <w:b/>
          <w:bCs/>
          <w:kern w:val="3"/>
          <w:sz w:val="22"/>
          <w:szCs w:val="22"/>
          <w:lang w:eastAsia="en-US"/>
        </w:rPr>
        <w:t>VISTO</w:t>
      </w:r>
      <w:r w:rsidRPr="0023672D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che ai sensi dell’art. 45 del D.I. 129/2018, l’istituzione scolastica può stipulare contratti di prestazione </w:t>
      </w:r>
      <w:r w:rsidRPr="0023672D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d’opera con esperti per particolari attività ed insegnamenti, al fine di garantire l’arricchimento </w:t>
      </w:r>
      <w:r w:rsidRPr="0023672D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>dell’offerta formativa, nonché la realizzazione di specifici programmi di ricerca e di sperimentazione</w:t>
      </w:r>
      <w:bookmarkEnd w:id="0"/>
    </w:p>
    <w:p w14:paraId="2CED59EA" w14:textId="77777777" w:rsidR="00326021" w:rsidRPr="00015D2C" w:rsidRDefault="00326021" w:rsidP="00326021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15D2C">
        <w:rPr>
          <w:rFonts w:asciiTheme="minorHAnsi" w:eastAsiaTheme="minorEastAsia" w:hAnsiTheme="minorHAnsi" w:cstheme="minorBidi"/>
          <w:b/>
          <w:bCs/>
          <w:sz w:val="22"/>
          <w:szCs w:val="22"/>
        </w:rPr>
        <w:t>VIST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    </w:t>
      </w: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la circolare n° 2 del 2 febbraio 2009 del Ministero del Lavoro che regolamenta i compensi, gli aspetti </w:t>
      </w:r>
    </w:p>
    <w:p w14:paraId="289F343C" w14:textId="77777777" w:rsidR="00326021" w:rsidRDefault="00326021" w:rsidP="00326021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     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 </w:t>
      </w: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 fiscali E contributivi per gli incarichi ed impieghi nella P.A.</w:t>
      </w:r>
    </w:p>
    <w:p w14:paraId="747477F7" w14:textId="77777777" w:rsidR="009201C6" w:rsidRDefault="009201C6" w:rsidP="009201C6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bookmarkStart w:id="1" w:name="_Hlk133176420"/>
      <w:bookmarkStart w:id="2" w:name="_Hlk133175575"/>
    </w:p>
    <w:p w14:paraId="1D5965BA" w14:textId="77777777" w:rsidR="009201C6" w:rsidRPr="0023672D" w:rsidRDefault="009201C6" w:rsidP="00326021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4E38EE2" w14:textId="77777777" w:rsidR="009201C6" w:rsidRDefault="009201C6" w:rsidP="009201C6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sz w:val="22"/>
          <w:szCs w:val="22"/>
        </w:rPr>
        <w:t>VISTI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il Contratto Collettivo Nazionale (CCNL) del Comparto Scuola del 28/01/2024, il Contratto </w:t>
      </w:r>
    </w:p>
    <w:p w14:paraId="672029E6" w14:textId="77777777" w:rsidR="009201C6" w:rsidRDefault="009201C6" w:rsidP="009201C6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>Collettivo Nazionale (CCNL) dell’Area Istruzione e Ricerca 2016-2018 del 19 aprile 2018 e il contratto</w:t>
      </w:r>
    </w:p>
    <w:p w14:paraId="194B1768" w14:textId="1DE7F7F5" w:rsidR="00326021" w:rsidRDefault="009201C6" w:rsidP="009201C6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>scuola 2019-2021 del 18 gennaio 2024</w:t>
      </w:r>
    </w:p>
    <w:p w14:paraId="5909D3CF" w14:textId="77777777" w:rsidR="009201C6" w:rsidRPr="0023672D" w:rsidRDefault="009201C6" w:rsidP="009201C6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70CDBE2E" w14:textId="77777777" w:rsidR="00326021" w:rsidRPr="0023672D" w:rsidRDefault="00326021" w:rsidP="00326021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23672D">
        <w:rPr>
          <w:rFonts w:asciiTheme="minorHAnsi" w:eastAsiaTheme="minorEastAsia" w:hAnsiTheme="minorHAnsi" w:cstheme="minorBidi"/>
          <w:b/>
          <w:sz w:val="22"/>
          <w:szCs w:val="22"/>
        </w:rPr>
        <w:lastRenderedPageBreak/>
        <w:t>VISTA</w:t>
      </w:r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la Circolare del Ministero dell’istruzione, dell’università e della ricerca n. 34815, del 2 agosto 2017, </w:t>
      </w:r>
    </w:p>
    <w:p w14:paraId="2005DCE7" w14:textId="77777777" w:rsidR="00326021" w:rsidRPr="0023672D" w:rsidRDefault="00326021" w:rsidP="00326021">
      <w:pPr>
        <w:overflowPunct w:val="0"/>
        <w:autoSpaceDE w:val="0"/>
        <w:autoSpaceDN w:val="0"/>
        <w:adjustRightInd w:val="0"/>
        <w:ind w:left="83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t>relativa alla procedura di individuazione del personale esperto e dei connessi adempimenti di      natura fiscale, previdenziale e assistenziale</w:t>
      </w:r>
      <w:bookmarkEnd w:id="1"/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t>;</w:t>
      </w:r>
    </w:p>
    <w:bookmarkEnd w:id="2"/>
    <w:p w14:paraId="1BF85CDE" w14:textId="77777777" w:rsidR="00326021" w:rsidRDefault="00326021" w:rsidP="00326021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220F670C" w14:textId="77777777" w:rsidR="00326021" w:rsidRPr="00593073" w:rsidRDefault="00326021" w:rsidP="00326021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 w:rsidRPr="00593073">
        <w:rPr>
          <w:rFonts w:asciiTheme="minorHAnsi" w:hAnsiTheme="minorHAnsi" w:cstheme="minorHAnsi"/>
          <w:b/>
          <w:sz w:val="22"/>
          <w:szCs w:val="22"/>
        </w:rPr>
        <w:t>VISTO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5930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93073">
        <w:rPr>
          <w:rFonts w:asciiTheme="minorHAnsi" w:hAnsiTheme="minorHAnsi" w:cstheme="minorHAnsi"/>
          <w:sz w:val="22"/>
          <w:szCs w:val="22"/>
        </w:rPr>
        <w:t>il Decreto Interministeriale 129/2018, concernente “Regolamento concernente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93073">
        <w:rPr>
          <w:rFonts w:asciiTheme="minorHAnsi" w:hAnsiTheme="minorHAnsi" w:cstheme="minorHAnsi"/>
          <w:spacing w:val="2"/>
          <w:sz w:val="22"/>
          <w:szCs w:val="22"/>
        </w:rPr>
        <w:t>le</w:t>
      </w:r>
    </w:p>
    <w:p w14:paraId="43F10C41" w14:textId="77777777" w:rsidR="00326021" w:rsidRDefault="00326021" w:rsidP="00326021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593073">
        <w:rPr>
          <w:rFonts w:asciiTheme="minorHAnsi" w:hAnsiTheme="minorHAnsi" w:cstheme="minorHAnsi"/>
          <w:sz w:val="22"/>
          <w:szCs w:val="22"/>
        </w:rPr>
        <w:t>Istruzioni generali sulla gestione amministrativo-contabile delle istituzioni scolastiche";</w:t>
      </w:r>
    </w:p>
    <w:p w14:paraId="116FEBBD" w14:textId="77777777" w:rsidR="00326021" w:rsidRPr="00003C0D" w:rsidRDefault="00326021" w:rsidP="00326021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</w:p>
    <w:p w14:paraId="0DB36823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641" w:hanging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regolamento (UE) 12 febbraio 2021, n. 2021/241, che istituisce il dispositivo per la ripresa e la resilienza;</w:t>
      </w:r>
    </w:p>
    <w:p w14:paraId="36AEBC37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687757FB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il regolamento (UE) 2021/1060 del Parlamento europeo e del Consiglio del 24 giugno 2021;</w:t>
      </w:r>
    </w:p>
    <w:p w14:paraId="45771565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047C9C09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il regolamento delegato (UE) 2021/210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6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 xml:space="preserve"> della Commissione del 28 settembre 2021, che integra il regolamento (UE)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2021/241 del Parlamento europeo e del Consiglio, che istituisce il dispositivo per la ripresa e la resilienza, definendo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una metodologia per la rendicontazione della spesa sociale;</w:t>
      </w:r>
    </w:p>
    <w:p w14:paraId="3B7ABEAA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6EF15ED7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il Piano nazionale di ripresa e resilienza (PNRR), la cui valutazione positiva è stata approvata con Decisione del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Consiglio ECOFIN del 13 luglio 2021 e notificata all’Italia dal Segretariato generale del Consiglio con nota LT161/21,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del 14 luglio 2021 e, in particolare, la Missione 4 – Istruzione e Ricerca – Componente 1 – Potenziamento dell’offerta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dei servizi di istruzione: dagli asili nido alle Università – Investimento 1.3 “Piano per le infrastrutture per lo sport nelle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scuole”;</w:t>
      </w:r>
    </w:p>
    <w:p w14:paraId="3CD04B34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DE1CF5A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il decreto del Ministro dell’istruzione 12 aprile 2023 prot.  n° </w:t>
      </w:r>
      <w:bookmarkStart w:id="3" w:name="_Hlk158394190"/>
      <w:r w:rsidRPr="00BC35EC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m_pi. AOOGAMBI. Registro Decreti. R. 000065,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bookmarkEnd w:id="3"/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recante “Riparto delle risorse per l’investimento 3.1 “Nuove competenze e nuovi linguaggi” “Intervento straordinario finalizzato realizzazione di percorsi didattici, formativi e di orientamento per alunni e studenti finalizzati a promuovere l’integrazione, all’interno dei curricula di tutti i cicli scolastici, di attività, metodologie e contenuti volti a sviluppare le competenze STEM, digitali e di</w:t>
      </w:r>
    </w:p>
    <w:p w14:paraId="7ADC71C7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innovazione, nonché quelle linguistiche, garantendo pari opportunità e parità di genere in termini</w:t>
      </w:r>
    </w:p>
    <w:p w14:paraId="7605E76F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Ministero dell’Istruzione e del Merito di approccio metodologico e di attività di orientamento STEM”;</w:t>
      </w:r>
    </w:p>
    <w:p w14:paraId="5B8C8F2C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A5D82F2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A - Riparto delle risorse alle istituzioni scolastiche in attuazione della linea di investimento 3.1 “Nuove competenze e nuovi linguaggi” nell’ambito della Missione 4 – Componente 1 – del PNRR</w:t>
      </w:r>
    </w:p>
    <w:p w14:paraId="30755056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F97C597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B - Riparto delle risorse alle istituzioni scolastiche in attuazione della linea di investimento 3.1 “Nuove competenze e nuovi linguaggi” nell’ambito della Missione 4 – Componente 1 – del PNRR</w:t>
      </w:r>
    </w:p>
    <w:p w14:paraId="1C83FD3C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E96B64D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la nota prot. n. </w:t>
      </w:r>
      <w:r w:rsidRPr="00BC35EC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m_pi. AOOGAMBI. Registro Decreti. u. 0132935,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 del 15 novembre 2023 con la quale il Ministro dell’istruzione ha diramato le istruzioni operative per le </w:t>
      </w:r>
      <w:bookmarkStart w:id="4" w:name="_Hlk158394474"/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“Azioni di potenziamento delle competenze STEM e multilinguistiche”</w:t>
      </w:r>
    </w:p>
    <w:bookmarkEnd w:id="4"/>
    <w:p w14:paraId="46DC50BC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D120EF2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1410" w:hanging="141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CONSIDERATO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>l’attuazione del PNRR prevede, per l’attuazione della Missione 4 – Componente 1 – Investimento 3.1</w:t>
      </w:r>
      <w:r w:rsidRPr="00BC35EC">
        <w:rPr>
          <w:sz w:val="20"/>
          <w:szCs w:val="20"/>
        </w:rPr>
        <w:t xml:space="preserve"> 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“Azioni di potenziamento delle competenze STEM e multilinguistiche” l’individuazione del Ministero dell’istruzione e del merito quale Amministrazione titolare  </w:t>
      </w:r>
    </w:p>
    <w:p w14:paraId="08D41ACE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C150FDA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 xml:space="preserve">VISTO 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  l’atto di concessione prot. n°________ del __________ che costituisce formale autorizzazione all’avvio del progetto e contestuale autorizzazione alla spesa</w:t>
      </w:r>
    </w:p>
    <w:p w14:paraId="5F0DEED1" w14:textId="77777777" w:rsidR="00326021" w:rsidRPr="00015D2C" w:rsidRDefault="00326021" w:rsidP="00326021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EBFED18" w14:textId="77777777" w:rsidR="00326021" w:rsidRDefault="00326021" w:rsidP="00326021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73F76FC2" w14:textId="77777777" w:rsidR="00326021" w:rsidRDefault="00326021" w:rsidP="00326021">
      <w:pPr>
        <w:ind w:left="705" w:hanging="705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BA42A4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>l’articolo 53 del Dlgs. 165/2001 che al comma 2 declina: “</w:t>
      </w:r>
      <w:r w:rsidRPr="00BA42A4">
        <w:rPr>
          <w:rFonts w:asciiTheme="minorHAnsi" w:eastAsia="Calibri" w:hAnsiTheme="minorHAnsi" w:cstheme="minorBidi"/>
          <w:sz w:val="22"/>
          <w:szCs w:val="22"/>
          <w:lang w:eastAsia="en-US"/>
        </w:rPr>
        <w:t>Le pubbliche amministrazioni non possono conferire ai dipendenti incarichi, non compresi nei compiti e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BA42A4">
        <w:rPr>
          <w:rFonts w:asciiTheme="minorHAnsi" w:eastAsia="Calibri" w:hAnsiTheme="minorHAnsi" w:cstheme="minorBidi"/>
          <w:sz w:val="22"/>
          <w:szCs w:val="22"/>
          <w:lang w:eastAsia="en-US"/>
        </w:rPr>
        <w:t>doveri di ufficio, che non siano espressamente previsti o disciplinati da legge o altre fonti normative, o che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BA42A4">
        <w:rPr>
          <w:rFonts w:asciiTheme="minorHAnsi" w:eastAsia="Calibri" w:hAnsiTheme="minorHAnsi" w:cstheme="minorBidi"/>
          <w:sz w:val="22"/>
          <w:szCs w:val="22"/>
          <w:lang w:eastAsia="en-US"/>
        </w:rPr>
        <w:t>non siano espressamente autorizzati.</w:t>
      </w:r>
    </w:p>
    <w:p w14:paraId="3A6C4512" w14:textId="77777777" w:rsidR="008E5C04" w:rsidRDefault="008E5C04" w:rsidP="00326021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1E29814" w14:textId="13400EBD" w:rsidR="008E5C04" w:rsidRDefault="008E5C04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6115BE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 w:rsidR="00326021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l’avviso di selezione prot. n° </w:t>
      </w:r>
      <w:r w:rsidR="00D37B05">
        <w:rPr>
          <w:rFonts w:asciiTheme="minorHAnsi" w:eastAsia="Calibri" w:hAnsiTheme="minorHAnsi" w:cstheme="minorBidi"/>
          <w:sz w:val="22"/>
          <w:szCs w:val="22"/>
          <w:lang w:eastAsia="en-US"/>
        </w:rPr>
        <w:t>____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del</w:t>
      </w:r>
      <w:r w:rsidR="00AB12C0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="00D37B05">
        <w:rPr>
          <w:rFonts w:asciiTheme="minorHAnsi" w:eastAsia="Calibri" w:hAnsiTheme="minorHAnsi" w:cstheme="minorBidi"/>
          <w:sz w:val="22"/>
          <w:szCs w:val="22"/>
          <w:lang w:eastAsia="en-US"/>
        </w:rPr>
        <w:t>_______</w:t>
      </w:r>
    </w:p>
    <w:p w14:paraId="2D83BC05" w14:textId="77777777" w:rsidR="008E5C04" w:rsidRDefault="008E5C04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314A3D48" w14:textId="03BCE436" w:rsidR="008E5C04" w:rsidRDefault="008E5C04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6115BE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</w:t>
      </w:r>
      <w:r w:rsidR="00326021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 xml:space="preserve">O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le istanze pervenute </w:t>
      </w:r>
    </w:p>
    <w:p w14:paraId="4E648089" w14:textId="77777777" w:rsidR="00D37B05" w:rsidRDefault="00D37B05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2DA50638" w14:textId="67027F51" w:rsidR="00D37B05" w:rsidRDefault="00D37B05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37B05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 w:rsidR="00326021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il verbale della commissione prot. n°_______ del_______</w:t>
      </w:r>
    </w:p>
    <w:p w14:paraId="0A6346B3" w14:textId="77777777" w:rsidR="00D37B05" w:rsidRDefault="00D37B05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04363C92" w14:textId="23157B01" w:rsidR="00D37B05" w:rsidRDefault="00D37B05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37B05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 w:rsidR="00326021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Le graduatorie pubblicate con prot. n°______ del_______</w:t>
      </w:r>
    </w:p>
    <w:p w14:paraId="21C91F02" w14:textId="77777777" w:rsidR="00AF2AC4" w:rsidRDefault="00AF2AC4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B3D710F" w14:textId="2EAD038F" w:rsidR="00D37B05" w:rsidRDefault="00D37B05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37B05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 xml:space="preserve">PRESO </w:t>
      </w:r>
      <w:r w:rsidR="00326021" w:rsidRPr="00D37B05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ATTO</w:t>
      </w:r>
      <w:r w:rsidR="00326021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essere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trascorsi i giorni concessi per eventuali ricorsi</w:t>
      </w:r>
    </w:p>
    <w:p w14:paraId="354F6007" w14:textId="77777777" w:rsidR="00D37B05" w:rsidRDefault="00D37B05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1709274" w14:textId="2893BB73" w:rsidR="00D37B05" w:rsidRDefault="00D37B05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37B05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DATO ATTO</w:t>
      </w:r>
      <w:r w:rsidR="00326021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quindi di poter considerare definitive le graduatorie</w:t>
      </w:r>
    </w:p>
    <w:p w14:paraId="2B6D2BBF" w14:textId="77777777" w:rsidR="00D572F5" w:rsidRPr="00D572F5" w:rsidRDefault="00D572F5" w:rsidP="00D572F5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15ADC32" w14:textId="01B19540" w:rsidR="00433881" w:rsidRPr="00003C0D" w:rsidRDefault="00003C0D" w:rsidP="00120828">
      <w:pPr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</w:pPr>
      <w:r w:rsidRPr="00003C0D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003C0D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tutto ciò visto, ritenuto e rilevato, che costituisce parte integrante del presente decreto</w:t>
      </w:r>
    </w:p>
    <w:p w14:paraId="0C5FED78" w14:textId="77777777" w:rsidR="00433881" w:rsidRDefault="00433881" w:rsidP="00120828">
      <w:pPr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46442214" w14:textId="280F2A67" w:rsidR="00A909FA" w:rsidRDefault="00003C0D" w:rsidP="00120828">
      <w:pPr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sz w:val="22"/>
          <w:szCs w:val="22"/>
        </w:rPr>
        <w:t>DECRETA</w:t>
      </w:r>
    </w:p>
    <w:p w14:paraId="71021015" w14:textId="77777777" w:rsidR="00120828" w:rsidRDefault="00120828" w:rsidP="00003C0D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178000DC" w14:textId="77777777" w:rsidR="00361A13" w:rsidRPr="00361A13" w:rsidRDefault="00361A13" w:rsidP="00361A13">
      <w:pPr>
        <w:ind w:right="1133"/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Art.1 Affidamento incarico</w:t>
      </w:r>
    </w:p>
    <w:p w14:paraId="24ADB750" w14:textId="20CA7FCB" w:rsidR="00361A13" w:rsidRDefault="00AF2AC4" w:rsidP="00361A13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Vengono affidati i seguenti incarichi:</w:t>
      </w:r>
    </w:p>
    <w:p w14:paraId="62002085" w14:textId="77777777" w:rsidR="00AF2AC4" w:rsidRDefault="00AF2AC4" w:rsidP="00361A13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  <w:bookmarkStart w:id="5" w:name="_Hlk135324752"/>
    </w:p>
    <w:p w14:paraId="18253CB1" w14:textId="70B24392" w:rsidR="007061E3" w:rsidRDefault="007061E3" w:rsidP="007061E3">
      <w:pPr>
        <w:pStyle w:val="Paragrafoelenco"/>
        <w:numPr>
          <w:ilvl w:val="0"/>
          <w:numId w:val="31"/>
        </w:num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Prof. </w:t>
      </w:r>
      <w:r w:rsidR="00D37B05">
        <w:rPr>
          <w:rFonts w:ascii="Calibri" w:hAnsi="Calibri"/>
          <w:sz w:val="22"/>
          <w:szCs w:val="22"/>
        </w:rPr>
        <w:t>________________</w:t>
      </w:r>
      <w:r>
        <w:rPr>
          <w:rFonts w:ascii="Calibri" w:hAnsi="Calibri"/>
          <w:sz w:val="22"/>
          <w:szCs w:val="22"/>
        </w:rPr>
        <w:t xml:space="preserve"> </w:t>
      </w:r>
      <w:bookmarkStart w:id="6" w:name="_Hlk132194748"/>
      <w:r>
        <w:rPr>
          <w:rFonts w:ascii="Calibri" w:hAnsi="Calibri"/>
          <w:sz w:val="22"/>
          <w:szCs w:val="22"/>
        </w:rPr>
        <w:t xml:space="preserve">in qualità di </w:t>
      </w:r>
      <w:r w:rsidR="00D37B05">
        <w:rPr>
          <w:rFonts w:ascii="Calibri" w:hAnsi="Calibri"/>
          <w:sz w:val="22"/>
          <w:szCs w:val="22"/>
        </w:rPr>
        <w:t>__________________________</w:t>
      </w:r>
      <w:r>
        <w:rPr>
          <w:rFonts w:ascii="Calibri" w:hAnsi="Calibri"/>
          <w:sz w:val="22"/>
          <w:szCs w:val="22"/>
        </w:rPr>
        <w:t xml:space="preserve"> n°</w:t>
      </w:r>
      <w:r w:rsidR="00931FD6">
        <w:rPr>
          <w:rFonts w:ascii="Calibri" w:hAnsi="Calibri"/>
          <w:sz w:val="22"/>
          <w:szCs w:val="22"/>
        </w:rPr>
        <w:t xml:space="preserve"> </w:t>
      </w:r>
      <w:r w:rsidR="00D37B05">
        <w:rPr>
          <w:rFonts w:ascii="Calibri" w:hAnsi="Calibri"/>
          <w:sz w:val="22"/>
          <w:szCs w:val="22"/>
        </w:rPr>
        <w:t>_______</w:t>
      </w:r>
      <w:r>
        <w:rPr>
          <w:rFonts w:ascii="Calibri" w:hAnsi="Calibri"/>
          <w:sz w:val="22"/>
          <w:szCs w:val="22"/>
        </w:rPr>
        <w:t xml:space="preserve"> ore</w:t>
      </w:r>
      <w:bookmarkEnd w:id="6"/>
    </w:p>
    <w:bookmarkEnd w:id="5"/>
    <w:p w14:paraId="4127E012" w14:textId="77777777" w:rsidR="006115BE" w:rsidRDefault="006115BE" w:rsidP="006115BE">
      <w:pPr>
        <w:pStyle w:val="Paragrafoelenco"/>
        <w:tabs>
          <w:tab w:val="left" w:pos="9900"/>
        </w:tabs>
        <w:ind w:left="720" w:right="161"/>
        <w:contextualSpacing/>
        <w:rPr>
          <w:rFonts w:ascii="Calibri" w:hAnsi="Calibri"/>
          <w:sz w:val="22"/>
          <w:szCs w:val="22"/>
        </w:rPr>
      </w:pPr>
    </w:p>
    <w:p w14:paraId="7EEF64AA" w14:textId="77777777" w:rsidR="00D37B05" w:rsidRDefault="00D37B05" w:rsidP="00D37B05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</w:p>
    <w:p w14:paraId="40F5C1E6" w14:textId="77777777" w:rsidR="00D37B05" w:rsidRDefault="00D37B05" w:rsidP="00D37B05">
      <w:pPr>
        <w:pStyle w:val="Paragrafoelenco"/>
        <w:numPr>
          <w:ilvl w:val="0"/>
          <w:numId w:val="31"/>
        </w:num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Prof. ________________ in qualità di __________________________ n° _______ ore</w:t>
      </w:r>
    </w:p>
    <w:p w14:paraId="0AB26E3D" w14:textId="77777777" w:rsidR="00931FD6" w:rsidRDefault="00931FD6" w:rsidP="00931FD6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</w:p>
    <w:p w14:paraId="45297399" w14:textId="77777777" w:rsidR="00D37B05" w:rsidRDefault="00D37B05" w:rsidP="00D37B05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</w:p>
    <w:p w14:paraId="62449ADB" w14:textId="77777777" w:rsidR="00D37B05" w:rsidRDefault="00D37B05" w:rsidP="00D37B05">
      <w:pPr>
        <w:pStyle w:val="Paragrafoelenco"/>
        <w:numPr>
          <w:ilvl w:val="0"/>
          <w:numId w:val="31"/>
        </w:num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Prof. ________________ in qualità di __________________________ n° _______ ore</w:t>
      </w:r>
    </w:p>
    <w:p w14:paraId="3CE50EBA" w14:textId="77777777" w:rsidR="007061E3" w:rsidRDefault="007061E3" w:rsidP="007061E3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</w:p>
    <w:p w14:paraId="375E452A" w14:textId="77777777" w:rsidR="00361A13" w:rsidRPr="00361A13" w:rsidRDefault="00361A13" w:rsidP="00361A13">
      <w:pPr>
        <w:tabs>
          <w:tab w:val="left" w:pos="9900"/>
        </w:tabs>
        <w:ind w:right="161"/>
        <w:contextualSpacing/>
        <w:rPr>
          <w:rFonts w:ascii="Calibri" w:hAnsi="Calibri"/>
          <w:spacing w:val="51"/>
          <w:sz w:val="22"/>
          <w:szCs w:val="22"/>
        </w:rPr>
      </w:pPr>
    </w:p>
    <w:p w14:paraId="36903293" w14:textId="77777777" w:rsidR="00361A13" w:rsidRPr="00361A13" w:rsidRDefault="00361A13" w:rsidP="00361A13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 2 Orario di servizio</w:t>
      </w:r>
    </w:p>
    <w:p w14:paraId="54F114D5" w14:textId="432A536C" w:rsidR="00361A13" w:rsidRDefault="00361A13" w:rsidP="00361A13">
      <w:p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L’incarico</w:t>
      </w:r>
      <w:r w:rsidRPr="00361A13">
        <w:rPr>
          <w:rFonts w:ascii="Calibri" w:hAnsi="Calibri"/>
          <w:sz w:val="22"/>
          <w:szCs w:val="22"/>
        </w:rPr>
        <w:t xml:space="preserve"> affidato è da svolgere in orario aggiuntivo all’orario di servizio, a partire dalla data della nomina fin</w:t>
      </w:r>
      <w:r w:rsidR="006157EF">
        <w:rPr>
          <w:rFonts w:ascii="Calibri" w:hAnsi="Calibri"/>
          <w:sz w:val="22"/>
          <w:szCs w:val="22"/>
        </w:rPr>
        <w:t>o</w:t>
      </w:r>
      <w:r w:rsidRPr="00361A13">
        <w:rPr>
          <w:rFonts w:ascii="Calibri" w:hAnsi="Calibri"/>
          <w:sz w:val="22"/>
          <w:szCs w:val="22"/>
        </w:rPr>
        <w:t xml:space="preserve"> al termine del progetto comunque non oltre il 31/</w:t>
      </w:r>
      <w:r w:rsidR="0048221A">
        <w:rPr>
          <w:rFonts w:ascii="Calibri" w:hAnsi="Calibri"/>
          <w:sz w:val="22"/>
          <w:szCs w:val="22"/>
        </w:rPr>
        <w:t>12</w:t>
      </w:r>
      <w:r w:rsidRPr="00361A13">
        <w:rPr>
          <w:rFonts w:ascii="Calibri" w:hAnsi="Calibri"/>
          <w:sz w:val="22"/>
          <w:szCs w:val="22"/>
        </w:rPr>
        <w:t>/202</w:t>
      </w:r>
      <w:r w:rsidR="00283B5C">
        <w:rPr>
          <w:rFonts w:ascii="Calibri" w:hAnsi="Calibri"/>
          <w:sz w:val="22"/>
          <w:szCs w:val="22"/>
        </w:rPr>
        <w:t>4</w:t>
      </w:r>
    </w:p>
    <w:p w14:paraId="7E68B8CC" w14:textId="03538133" w:rsidR="006157EF" w:rsidRDefault="006157EF" w:rsidP="00361A13">
      <w:p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L’incarico conferito ha efficacia esclusivamente in costanza di servizio e avrà decadenza immediata in conseguenza di una qualsiasi causa che dovesse intervenire ad interrompere la qualifica di “personale interno alla scuola”</w:t>
      </w:r>
    </w:p>
    <w:p w14:paraId="7AE63B29" w14:textId="59D345E5" w:rsidR="006157EF" w:rsidRPr="00361A13" w:rsidRDefault="006157EF" w:rsidP="00361A13">
      <w:p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In caso di decadenza verranno riconosciute e pagate le sole ore effettivamente svolte e giustificate da regolare </w:t>
      </w:r>
      <w:r w:rsidR="00326021">
        <w:rPr>
          <w:rFonts w:ascii="Calibri" w:hAnsi="Calibri"/>
          <w:sz w:val="22"/>
          <w:szCs w:val="22"/>
        </w:rPr>
        <w:t>Timesheet</w:t>
      </w:r>
    </w:p>
    <w:p w14:paraId="3FB90AA4" w14:textId="77777777" w:rsidR="00361A13" w:rsidRPr="00361A13" w:rsidRDefault="00361A13" w:rsidP="00361A13">
      <w:pPr>
        <w:contextualSpacing/>
        <w:rPr>
          <w:rFonts w:ascii="Calibri" w:hAnsi="Calibri"/>
          <w:sz w:val="22"/>
          <w:szCs w:val="22"/>
        </w:rPr>
      </w:pPr>
    </w:p>
    <w:p w14:paraId="38DA188F" w14:textId="77777777" w:rsidR="00361A13" w:rsidRPr="00361A13" w:rsidRDefault="00361A13" w:rsidP="00361A13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 xml:space="preserve">Art. 3 Compiti </w:t>
      </w:r>
    </w:p>
    <w:p w14:paraId="1BD01D8D" w14:textId="75E98E3D" w:rsidR="00361A13" w:rsidRDefault="00361A13" w:rsidP="00361A13">
      <w:pPr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>I compiti da svolgere sono</w:t>
      </w:r>
      <w:r w:rsidR="00283B5C">
        <w:rPr>
          <w:rFonts w:ascii="Calibri" w:hAnsi="Calibri"/>
          <w:sz w:val="22"/>
          <w:szCs w:val="22"/>
        </w:rPr>
        <w:t xml:space="preserve"> quelli richiamati in avviso all’articolo 7 – Compiti del </w:t>
      </w:r>
      <w:r w:rsidR="00326021">
        <w:rPr>
          <w:rFonts w:ascii="Calibri" w:hAnsi="Calibri"/>
          <w:sz w:val="22"/>
          <w:szCs w:val="22"/>
        </w:rPr>
        <w:t>GRUPPO DI LAVORO</w:t>
      </w:r>
    </w:p>
    <w:p w14:paraId="662041A6" w14:textId="77777777" w:rsidR="0048221A" w:rsidRPr="00361A13" w:rsidRDefault="0048221A" w:rsidP="00361A13">
      <w:pPr>
        <w:contextualSpacing/>
        <w:rPr>
          <w:rFonts w:ascii="Calibri" w:hAnsi="Calibri"/>
          <w:b/>
          <w:sz w:val="22"/>
          <w:szCs w:val="22"/>
        </w:rPr>
      </w:pPr>
    </w:p>
    <w:p w14:paraId="1A0A596E" w14:textId="77777777" w:rsidR="00361A13" w:rsidRPr="00361A13" w:rsidRDefault="00361A13" w:rsidP="00361A13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 4 Compenso</w:t>
      </w:r>
    </w:p>
    <w:p w14:paraId="1A159513" w14:textId="233A45DA" w:rsidR="00361A13" w:rsidRPr="00361A13" w:rsidRDefault="00361A13" w:rsidP="00361A13">
      <w:pPr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 xml:space="preserve">Il compenso viene stabilito in euro </w:t>
      </w:r>
      <w:r w:rsidR="00283B5C">
        <w:rPr>
          <w:rFonts w:ascii="Calibri" w:hAnsi="Calibri"/>
          <w:sz w:val="22"/>
          <w:szCs w:val="22"/>
        </w:rPr>
        <w:t>34,00/ora, lordo stato. Omnicomprensivo do ogni onere ed accessorio, così come definito nel piano economico dell’avviso del Ministero</w:t>
      </w:r>
    </w:p>
    <w:p w14:paraId="4904B1A6" w14:textId="77777777" w:rsidR="00361A13" w:rsidRPr="00361A13" w:rsidRDefault="00361A13" w:rsidP="00361A13">
      <w:pPr>
        <w:contextualSpacing/>
        <w:rPr>
          <w:rFonts w:ascii="Calibri" w:hAnsi="Calibri"/>
          <w:sz w:val="22"/>
          <w:szCs w:val="22"/>
        </w:rPr>
      </w:pPr>
    </w:p>
    <w:p w14:paraId="54200C8A" w14:textId="77777777" w:rsidR="00361A13" w:rsidRPr="00361A13" w:rsidRDefault="00361A13" w:rsidP="00361A13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 5 Nomina</w:t>
      </w:r>
    </w:p>
    <w:p w14:paraId="79402B12" w14:textId="1C02B2F2" w:rsidR="00003C0D" w:rsidRPr="00326021" w:rsidRDefault="00361A13" w:rsidP="00003C0D">
      <w:pPr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 xml:space="preserve">Al presente decreto seguirà immediata nomina </w:t>
      </w:r>
    </w:p>
    <w:p w14:paraId="1E3D0CD1" w14:textId="577B5F09" w:rsidR="0095603C" w:rsidRPr="00F447EC" w:rsidRDefault="00003C0D" w:rsidP="00F447EC">
      <w:pPr>
        <w:tabs>
          <w:tab w:val="left" w:pos="6585"/>
        </w:tabs>
        <w:rPr>
          <w:rFonts w:asciiTheme="minorHAnsi" w:eastAsiaTheme="minorHAnsi" w:hAnsiTheme="minorHAnsi" w:cstheme="minorHAnsi"/>
          <w:lang w:eastAsia="en-US"/>
        </w:rPr>
      </w:pPr>
      <w:r w:rsidRPr="00593073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F447EC" w:rsidRPr="00F447EC">
        <w:rPr>
          <w:rFonts w:asciiTheme="minorHAnsi" w:eastAsia="Arial" w:hAnsiTheme="minorHAnsi" w:cs="Arial"/>
          <w:noProof/>
          <w:lang w:eastAsia="en-US"/>
        </w:rPr>
        <w:t>Il dirigente scolastico</w:t>
      </w:r>
    </w:p>
    <w:sectPr w:rsidR="0095603C" w:rsidRPr="00F447EC" w:rsidSect="004E17A7">
      <w:footerReference w:type="even" r:id="rId9"/>
      <w:footerReference w:type="default" r:id="rId10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6DE413" w14:textId="77777777" w:rsidR="004E17A7" w:rsidRDefault="004E17A7">
      <w:r>
        <w:separator/>
      </w:r>
    </w:p>
  </w:endnote>
  <w:endnote w:type="continuationSeparator" w:id="0">
    <w:p w14:paraId="4C212A78" w14:textId="77777777" w:rsidR="004E17A7" w:rsidRDefault="004E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E60A8" w14:textId="77777777" w:rsidR="004E17A7" w:rsidRDefault="004E17A7">
      <w:r>
        <w:separator/>
      </w:r>
    </w:p>
  </w:footnote>
  <w:footnote w:type="continuationSeparator" w:id="0">
    <w:p w14:paraId="4118AA7F" w14:textId="77777777" w:rsidR="004E17A7" w:rsidRDefault="004E1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24B23"/>
    <w:multiLevelType w:val="hybridMultilevel"/>
    <w:tmpl w:val="70DE6730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3FE2E5F"/>
    <w:multiLevelType w:val="multilevel"/>
    <w:tmpl w:val="40DA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5" w15:restartNumberingAfterBreak="0">
    <w:nsid w:val="482B6F2E"/>
    <w:multiLevelType w:val="hybridMultilevel"/>
    <w:tmpl w:val="551C96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5253E20"/>
    <w:multiLevelType w:val="hybridMultilevel"/>
    <w:tmpl w:val="FA0C432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D6F99"/>
    <w:multiLevelType w:val="hybridMultilevel"/>
    <w:tmpl w:val="B89E22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D836E2">
      <w:start w:val="1"/>
      <w:numFmt w:val="bullet"/>
      <w:lvlText w:val="-"/>
      <w:lvlJc w:val="left"/>
      <w:pPr>
        <w:ind w:left="6480" w:hanging="360"/>
      </w:pPr>
      <w:rPr>
        <w:rFonts w:ascii="Calibri" w:hAnsi="Calibri" w:hint="default"/>
      </w:rPr>
    </w:lvl>
  </w:abstractNum>
  <w:abstractNum w:abstractNumId="32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6"/>
  </w:num>
  <w:num w:numId="2" w16cid:durableId="1659650552">
    <w:abstractNumId w:val="21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5"/>
  </w:num>
  <w:num w:numId="7" w16cid:durableId="414280458">
    <w:abstractNumId w:val="11"/>
  </w:num>
  <w:num w:numId="8" w16cid:durableId="1059788564">
    <w:abstractNumId w:val="24"/>
  </w:num>
  <w:num w:numId="9" w16cid:durableId="1047922356">
    <w:abstractNumId w:val="14"/>
  </w:num>
  <w:num w:numId="10" w16cid:durableId="697507067">
    <w:abstractNumId w:val="33"/>
  </w:num>
  <w:num w:numId="11" w16cid:durableId="1525050453">
    <w:abstractNumId w:val="22"/>
  </w:num>
  <w:num w:numId="12" w16cid:durableId="215092348">
    <w:abstractNumId w:val="7"/>
  </w:num>
  <w:num w:numId="13" w16cid:durableId="164591424">
    <w:abstractNumId w:val="8"/>
  </w:num>
  <w:num w:numId="14" w16cid:durableId="660816996">
    <w:abstractNumId w:val="5"/>
  </w:num>
  <w:num w:numId="15" w16cid:durableId="1596792293">
    <w:abstractNumId w:val="18"/>
  </w:num>
  <w:num w:numId="16" w16cid:durableId="116334776">
    <w:abstractNumId w:val="32"/>
  </w:num>
  <w:num w:numId="17" w16cid:durableId="1658221711">
    <w:abstractNumId w:val="9"/>
  </w:num>
  <w:num w:numId="18" w16cid:durableId="1671061976">
    <w:abstractNumId w:val="23"/>
  </w:num>
  <w:num w:numId="19" w16cid:durableId="1637952844">
    <w:abstractNumId w:val="3"/>
  </w:num>
  <w:num w:numId="20" w16cid:durableId="99029801">
    <w:abstractNumId w:val="4"/>
  </w:num>
  <w:num w:numId="21" w16cid:durableId="2083409811">
    <w:abstractNumId w:val="16"/>
  </w:num>
  <w:num w:numId="22" w16cid:durableId="2027828822">
    <w:abstractNumId w:val="17"/>
  </w:num>
  <w:num w:numId="23" w16cid:durableId="1400326441">
    <w:abstractNumId w:val="19"/>
  </w:num>
  <w:num w:numId="24" w16cid:durableId="654383935">
    <w:abstractNumId w:val="27"/>
  </w:num>
  <w:num w:numId="25" w16cid:durableId="129637878">
    <w:abstractNumId w:val="12"/>
  </w:num>
  <w:num w:numId="26" w16cid:durableId="832912483">
    <w:abstractNumId w:val="29"/>
  </w:num>
  <w:num w:numId="27" w16cid:durableId="282805874">
    <w:abstractNumId w:val="26"/>
  </w:num>
  <w:num w:numId="28" w16cid:durableId="989793468">
    <w:abstractNumId w:val="30"/>
  </w:num>
  <w:num w:numId="29" w16cid:durableId="1729108816">
    <w:abstractNumId w:val="13"/>
  </w:num>
  <w:num w:numId="30" w16cid:durableId="832068622">
    <w:abstractNumId w:val="25"/>
  </w:num>
  <w:num w:numId="31" w16cid:durableId="1394934660">
    <w:abstractNumId w:val="28"/>
  </w:num>
  <w:num w:numId="32" w16cid:durableId="387068648">
    <w:abstractNumId w:val="20"/>
  </w:num>
  <w:num w:numId="33" w16cid:durableId="1835687168">
    <w:abstractNumId w:val="10"/>
  </w:num>
  <w:num w:numId="34" w16cid:durableId="2276886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2828"/>
    <w:rsid w:val="00003C0D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56A72"/>
    <w:rsid w:val="00062E4A"/>
    <w:rsid w:val="000670A5"/>
    <w:rsid w:val="0007048C"/>
    <w:rsid w:val="00072224"/>
    <w:rsid w:val="000736AB"/>
    <w:rsid w:val="00074CDD"/>
    <w:rsid w:val="00076A95"/>
    <w:rsid w:val="0007706B"/>
    <w:rsid w:val="0008242F"/>
    <w:rsid w:val="00093B8A"/>
    <w:rsid w:val="00094A4B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0828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07A8"/>
    <w:rsid w:val="00182723"/>
    <w:rsid w:val="0018422F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D7254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3B5C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C3370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26021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A13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208C7"/>
    <w:rsid w:val="0042568D"/>
    <w:rsid w:val="00430C48"/>
    <w:rsid w:val="00433881"/>
    <w:rsid w:val="00433CB5"/>
    <w:rsid w:val="00435CFB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73A05"/>
    <w:rsid w:val="00480023"/>
    <w:rsid w:val="0048221A"/>
    <w:rsid w:val="00484CE2"/>
    <w:rsid w:val="00485D17"/>
    <w:rsid w:val="004914CB"/>
    <w:rsid w:val="00495A93"/>
    <w:rsid w:val="00497369"/>
    <w:rsid w:val="004A5D71"/>
    <w:rsid w:val="004A786E"/>
    <w:rsid w:val="004B09C3"/>
    <w:rsid w:val="004B5569"/>
    <w:rsid w:val="004B62EF"/>
    <w:rsid w:val="004C01A7"/>
    <w:rsid w:val="004C7D0D"/>
    <w:rsid w:val="004D18E3"/>
    <w:rsid w:val="004D1C0F"/>
    <w:rsid w:val="004D539A"/>
    <w:rsid w:val="004E105E"/>
    <w:rsid w:val="004E17A7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D97"/>
    <w:rsid w:val="00567DE5"/>
    <w:rsid w:val="00567E59"/>
    <w:rsid w:val="00576F0F"/>
    <w:rsid w:val="00583A1F"/>
    <w:rsid w:val="00585647"/>
    <w:rsid w:val="005859E9"/>
    <w:rsid w:val="00585A3D"/>
    <w:rsid w:val="00585C3D"/>
    <w:rsid w:val="00591CC1"/>
    <w:rsid w:val="005A4B10"/>
    <w:rsid w:val="005A5AB6"/>
    <w:rsid w:val="005A7F30"/>
    <w:rsid w:val="005B65B5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72D5"/>
    <w:rsid w:val="0060062C"/>
    <w:rsid w:val="006008A3"/>
    <w:rsid w:val="00604D3F"/>
    <w:rsid w:val="00605CA8"/>
    <w:rsid w:val="00605DE5"/>
    <w:rsid w:val="00606B2E"/>
    <w:rsid w:val="00607877"/>
    <w:rsid w:val="006105EA"/>
    <w:rsid w:val="006115BE"/>
    <w:rsid w:val="00611BFB"/>
    <w:rsid w:val="00613E0F"/>
    <w:rsid w:val="006149C4"/>
    <w:rsid w:val="006157EF"/>
    <w:rsid w:val="006167AA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95AEC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4A78"/>
    <w:rsid w:val="006C761E"/>
    <w:rsid w:val="006D04D6"/>
    <w:rsid w:val="006D415B"/>
    <w:rsid w:val="006D4AC3"/>
    <w:rsid w:val="006E0673"/>
    <w:rsid w:val="006E33D9"/>
    <w:rsid w:val="006E4E92"/>
    <w:rsid w:val="006F05B1"/>
    <w:rsid w:val="006F0C85"/>
    <w:rsid w:val="007018B7"/>
    <w:rsid w:val="00705188"/>
    <w:rsid w:val="007061E3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D1317"/>
    <w:rsid w:val="008E0DE5"/>
    <w:rsid w:val="008E22F8"/>
    <w:rsid w:val="008E5C04"/>
    <w:rsid w:val="008E7578"/>
    <w:rsid w:val="008F28B1"/>
    <w:rsid w:val="008F3CD8"/>
    <w:rsid w:val="008F7B5F"/>
    <w:rsid w:val="0090455C"/>
    <w:rsid w:val="00906BD1"/>
    <w:rsid w:val="009105E1"/>
    <w:rsid w:val="0091078D"/>
    <w:rsid w:val="009201C6"/>
    <w:rsid w:val="00923596"/>
    <w:rsid w:val="009246DD"/>
    <w:rsid w:val="00931FD6"/>
    <w:rsid w:val="0093431C"/>
    <w:rsid w:val="00940667"/>
    <w:rsid w:val="00941128"/>
    <w:rsid w:val="00942D93"/>
    <w:rsid w:val="009454DE"/>
    <w:rsid w:val="00947939"/>
    <w:rsid w:val="00955B20"/>
    <w:rsid w:val="0095603C"/>
    <w:rsid w:val="00956EC5"/>
    <w:rsid w:val="00964DE6"/>
    <w:rsid w:val="00971485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7A30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9FA"/>
    <w:rsid w:val="00A90F34"/>
    <w:rsid w:val="00A91C14"/>
    <w:rsid w:val="00A94E66"/>
    <w:rsid w:val="00A97EFA"/>
    <w:rsid w:val="00AA3F35"/>
    <w:rsid w:val="00AA6CCD"/>
    <w:rsid w:val="00AB12C0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2AC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593D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42A4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D5E12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78B4"/>
    <w:rsid w:val="00C728F6"/>
    <w:rsid w:val="00C757CA"/>
    <w:rsid w:val="00C85681"/>
    <w:rsid w:val="00C9066B"/>
    <w:rsid w:val="00C925E4"/>
    <w:rsid w:val="00CA7616"/>
    <w:rsid w:val="00CB2568"/>
    <w:rsid w:val="00CB5774"/>
    <w:rsid w:val="00CB5D21"/>
    <w:rsid w:val="00CB5DA3"/>
    <w:rsid w:val="00CC066E"/>
    <w:rsid w:val="00CC0C95"/>
    <w:rsid w:val="00CC34E5"/>
    <w:rsid w:val="00CC6D2D"/>
    <w:rsid w:val="00CC72EB"/>
    <w:rsid w:val="00CD05C5"/>
    <w:rsid w:val="00CD1750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37B05"/>
    <w:rsid w:val="00D4191E"/>
    <w:rsid w:val="00D5077F"/>
    <w:rsid w:val="00D51CD2"/>
    <w:rsid w:val="00D52F60"/>
    <w:rsid w:val="00D5621E"/>
    <w:rsid w:val="00D566BB"/>
    <w:rsid w:val="00D572E2"/>
    <w:rsid w:val="00D572F5"/>
    <w:rsid w:val="00D6154E"/>
    <w:rsid w:val="00D617C4"/>
    <w:rsid w:val="00D646B2"/>
    <w:rsid w:val="00D705B4"/>
    <w:rsid w:val="00D81C29"/>
    <w:rsid w:val="00D82D6E"/>
    <w:rsid w:val="00D832A9"/>
    <w:rsid w:val="00D91878"/>
    <w:rsid w:val="00D920A3"/>
    <w:rsid w:val="00D94D0B"/>
    <w:rsid w:val="00D9743E"/>
    <w:rsid w:val="00D977C5"/>
    <w:rsid w:val="00DA14A3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6228"/>
    <w:rsid w:val="00DD704B"/>
    <w:rsid w:val="00DE0AB9"/>
    <w:rsid w:val="00DE2294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B52E0"/>
    <w:rsid w:val="00EB5B5F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4C4F"/>
    <w:rsid w:val="00F052B1"/>
    <w:rsid w:val="00F07F9B"/>
    <w:rsid w:val="00F1445C"/>
    <w:rsid w:val="00F164C7"/>
    <w:rsid w:val="00F2100B"/>
    <w:rsid w:val="00F21F17"/>
    <w:rsid w:val="00F2677F"/>
    <w:rsid w:val="00F26EF8"/>
    <w:rsid w:val="00F35E5A"/>
    <w:rsid w:val="00F36451"/>
    <w:rsid w:val="00F37F90"/>
    <w:rsid w:val="00F4020B"/>
    <w:rsid w:val="00F423A4"/>
    <w:rsid w:val="00F43473"/>
    <w:rsid w:val="00F4348F"/>
    <w:rsid w:val="00F4475D"/>
    <w:rsid w:val="00F447EC"/>
    <w:rsid w:val="00F52F0D"/>
    <w:rsid w:val="00F52FF5"/>
    <w:rsid w:val="00F543E6"/>
    <w:rsid w:val="00F55BE0"/>
    <w:rsid w:val="00F645F8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010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E7A30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</w:rPr>
  </w:style>
  <w:style w:type="paragraph" w:styleId="Paragrafoelenco">
    <w:name w:val="List Paragraph"/>
    <w:basedOn w:val="Normale"/>
    <w:qFormat/>
    <w:rsid w:val="008F7B5F"/>
    <w:pPr>
      <w:ind w:left="708"/>
    </w:p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Mario Schember</cp:lastModifiedBy>
  <cp:revision>3</cp:revision>
  <cp:lastPrinted>2020-02-24T13:03:00Z</cp:lastPrinted>
  <dcterms:created xsi:type="dcterms:W3CDTF">2024-02-10T20:46:00Z</dcterms:created>
  <dcterms:modified xsi:type="dcterms:W3CDTF">2024-02-22T08:52:00Z</dcterms:modified>
</cp:coreProperties>
</file>